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D6BAAB" w14:textId="453B0604" w:rsidR="008E3E41" w:rsidRDefault="008E3E41" w:rsidP="008E3E4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</w:t>
      </w:r>
      <w:r w:rsidR="00E036DD">
        <w:rPr>
          <w:rFonts w:ascii="Arial" w:eastAsia="Arial Unicode MS" w:hAnsi="Arial" w:cs="Arial"/>
          <w:b/>
          <w:sz w:val="26"/>
          <w:szCs w:val="26"/>
        </w:rPr>
        <w:t xml:space="preserve">информирует </w:t>
      </w:r>
    </w:p>
    <w:p w14:paraId="725D3663" w14:textId="09B04E2C" w:rsidR="00E7326B" w:rsidRDefault="00E036DD" w:rsidP="00E7326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</w:t>
      </w:r>
      <w:r w:rsidRPr="00E036DD">
        <w:rPr>
          <w:rFonts w:ascii="Arial" w:eastAsia="Arial Unicode MS" w:hAnsi="Arial" w:cs="Arial"/>
          <w:b/>
          <w:sz w:val="26"/>
          <w:szCs w:val="26"/>
        </w:rPr>
        <w:t>Государственн</w:t>
      </w:r>
      <w:r>
        <w:rPr>
          <w:rFonts w:ascii="Arial" w:eastAsia="Arial Unicode MS" w:hAnsi="Arial" w:cs="Arial"/>
          <w:b/>
          <w:sz w:val="26"/>
          <w:szCs w:val="26"/>
        </w:rPr>
        <w:t>ом</w:t>
      </w:r>
      <w:r w:rsidRPr="00E036DD">
        <w:rPr>
          <w:rFonts w:ascii="Arial" w:eastAsia="Arial Unicode MS" w:hAnsi="Arial" w:cs="Arial"/>
          <w:b/>
          <w:sz w:val="26"/>
          <w:szCs w:val="26"/>
        </w:rPr>
        <w:t xml:space="preserve"> каталог</w:t>
      </w:r>
      <w:r>
        <w:rPr>
          <w:rFonts w:ascii="Arial" w:eastAsia="Arial Unicode MS" w:hAnsi="Arial" w:cs="Arial"/>
          <w:b/>
          <w:sz w:val="26"/>
          <w:szCs w:val="26"/>
        </w:rPr>
        <w:t>е</w:t>
      </w:r>
      <w:r w:rsidRPr="00E036DD">
        <w:rPr>
          <w:rFonts w:ascii="Arial" w:eastAsia="Arial Unicode MS" w:hAnsi="Arial" w:cs="Arial"/>
          <w:b/>
          <w:sz w:val="26"/>
          <w:szCs w:val="26"/>
        </w:rPr>
        <w:t xml:space="preserve"> геогр</w:t>
      </w:r>
      <w:r>
        <w:rPr>
          <w:rFonts w:ascii="Arial" w:eastAsia="Arial Unicode MS" w:hAnsi="Arial" w:cs="Arial"/>
          <w:b/>
          <w:sz w:val="26"/>
          <w:szCs w:val="26"/>
        </w:rPr>
        <w:t xml:space="preserve">афических </w:t>
      </w:r>
      <w:r w:rsidRPr="00E036DD">
        <w:rPr>
          <w:rFonts w:ascii="Arial" w:eastAsia="Arial Unicode MS" w:hAnsi="Arial" w:cs="Arial"/>
          <w:b/>
          <w:sz w:val="26"/>
          <w:szCs w:val="26"/>
        </w:rPr>
        <w:t>наименований</w:t>
      </w:r>
    </w:p>
    <w:p w14:paraId="4BB39625" w14:textId="77777777" w:rsidR="00E036DD" w:rsidRPr="008E3E41" w:rsidRDefault="00E036DD" w:rsidP="00E7326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305AD124" w14:textId="74170C3E" w:rsidR="00E036DD" w:rsidRDefault="00E036DD" w:rsidP="00EF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D42239">
        <w:rPr>
          <w:rFonts w:ascii="Times New Roman" w:hAnsi="Times New Roman" w:cs="Times New Roman"/>
          <w:sz w:val="28"/>
          <w:szCs w:val="28"/>
        </w:rPr>
        <w:t xml:space="preserve">изнь человека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неразрывно связана с наименованиями географических объектов и </w:t>
      </w:r>
      <w:r w:rsidRPr="00D42239">
        <w:rPr>
          <w:rFonts w:ascii="Times New Roman" w:hAnsi="Times New Roman" w:cs="Times New Roman"/>
          <w:sz w:val="28"/>
          <w:szCs w:val="28"/>
        </w:rPr>
        <w:t>протекает в окружении географических объектов.</w:t>
      </w:r>
    </w:p>
    <w:p w14:paraId="27162AB8" w14:textId="44D29151" w:rsidR="00E036DD" w:rsidRDefault="00E036DD" w:rsidP="00EF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документах указывается место рождения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все проживаем в населённых пунктах - городах, поселках, деревнях и т.д., расположенных в окружении природных объектов - лесных массивов, гор, степей, полей, рек.</w:t>
      </w:r>
      <w:proofErr w:type="gramEnd"/>
    </w:p>
    <w:p w14:paraId="2779542A" w14:textId="77777777" w:rsidR="00E036DD" w:rsidRDefault="00E036DD" w:rsidP="00EF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 сложившиеся и вновь присвоенные наименования географических объектов, к которым относятся и наименования населённых пунктов, собраны в</w:t>
      </w:r>
      <w:r w:rsidRPr="00D42239">
        <w:rPr>
          <w:rFonts w:ascii="Times New Roman" w:hAnsi="Times New Roman" w:cs="Times New Roman"/>
          <w:sz w:val="28"/>
          <w:szCs w:val="28"/>
        </w:rPr>
        <w:t xml:space="preserve"> Государственном каталоге географических названий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71AA1D" w14:textId="749E9F81" w:rsidR="00E036DD" w:rsidRDefault="00E036DD" w:rsidP="00EF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BF">
        <w:rPr>
          <w:rFonts w:ascii="Times New Roman" w:hAnsi="Times New Roman" w:cs="Times New Roman"/>
          <w:sz w:val="28"/>
          <w:szCs w:val="28"/>
        </w:rPr>
        <w:t>Работы по созданию и ведению Государственного каталога географических названий осуществляет Федеральная служба государственной регистрации, кадастра и картографии во исполнение статьи 10 Федерального закона от 18.12.1997г. № 152-ФЗ «О наименованиях географических объектов».</w:t>
      </w:r>
    </w:p>
    <w:p w14:paraId="01DBCC74" w14:textId="10475EBA" w:rsidR="001E0F73" w:rsidRDefault="001E0F73" w:rsidP="001E0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F73">
        <w:rPr>
          <w:rFonts w:ascii="Times New Roman" w:hAnsi="Times New Roman" w:cs="Times New Roman"/>
          <w:sz w:val="28"/>
          <w:szCs w:val="28"/>
        </w:rPr>
        <w:t>«</w:t>
      </w:r>
      <w:r w:rsidR="00E036DD" w:rsidRPr="001E0F73">
        <w:rPr>
          <w:rFonts w:ascii="Times New Roman" w:hAnsi="Times New Roman" w:cs="Times New Roman"/>
          <w:sz w:val="28"/>
          <w:szCs w:val="28"/>
        </w:rPr>
        <w:t>Государственный каталог ведётся в целях обеспечения единообразного и устойчивого употребления в Российской Федерации наименований географических объектов, их сохранения как части исторического и культурного наследия народов Российской Федерации, а также для обеспечения официальной информацией о наименованиях географических объектов потребностей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средст</w:t>
      </w:r>
      <w:r w:rsidRPr="001E0F73">
        <w:rPr>
          <w:rFonts w:ascii="Times New Roman" w:hAnsi="Times New Roman" w:cs="Times New Roman"/>
          <w:sz w:val="28"/>
          <w:szCs w:val="28"/>
        </w:rPr>
        <w:t>в массовой информации и граждан</w:t>
      </w:r>
      <w:r>
        <w:rPr>
          <w:rFonts w:ascii="Times New Roman" w:hAnsi="Times New Roman" w:cs="Times New Roman"/>
          <w:sz w:val="28"/>
          <w:szCs w:val="28"/>
        </w:rPr>
        <w:t>», -</w:t>
      </w:r>
      <w:r w:rsidR="009F4783">
        <w:rPr>
          <w:rFonts w:ascii="Times New Roman" w:hAnsi="Times New Roman" w:cs="Times New Roman"/>
          <w:sz w:val="28"/>
          <w:szCs w:val="28"/>
        </w:rPr>
        <w:t xml:space="preserve"> </w:t>
      </w:r>
      <w:r w:rsidRPr="00D63984">
        <w:rPr>
          <w:rFonts w:ascii="Times New Roman" w:hAnsi="Times New Roman" w:cs="Times New Roman"/>
          <w:sz w:val="28"/>
          <w:szCs w:val="28"/>
        </w:rPr>
        <w:t>отмечает преподаватель</w:t>
      </w:r>
      <w:proofErr w:type="gramEnd"/>
      <w:r w:rsidRPr="00D63984">
        <w:rPr>
          <w:rFonts w:ascii="Times New Roman" w:hAnsi="Times New Roman" w:cs="Times New Roman"/>
          <w:sz w:val="28"/>
          <w:szCs w:val="28"/>
        </w:rPr>
        <w:t xml:space="preserve"> Владимирского политехнического колледжа, заслуженный инженер-землеустроитель Российской Федерации Владимир Трофимович </w:t>
      </w:r>
      <w:proofErr w:type="spellStart"/>
      <w:r w:rsidRPr="00D63984"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 w:rsidRPr="00D63984">
        <w:rPr>
          <w:rFonts w:ascii="Times New Roman" w:hAnsi="Times New Roman" w:cs="Times New Roman"/>
          <w:sz w:val="28"/>
          <w:szCs w:val="28"/>
        </w:rPr>
        <w:t>.</w:t>
      </w:r>
    </w:p>
    <w:p w14:paraId="6DD7ABF1" w14:textId="796DBC40" w:rsidR="00E036DD" w:rsidRDefault="00E036DD" w:rsidP="00EF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31">
        <w:rPr>
          <w:rFonts w:ascii="Times New Roman" w:hAnsi="Times New Roman" w:cs="Times New Roman"/>
          <w:sz w:val="28"/>
          <w:szCs w:val="28"/>
        </w:rPr>
        <w:t>В качестве источников информации для создания Государственного каталога используются нормативные правовые акты Российской Федерации и субъектов Российской Федерации, Общероссийский классификатор объектов административно-территориального деления (ОКАТО), опубликованные справочники административно-территориального устройства субъектов Российской Федерации, данные переписи населения, словари и справочники наименований географических объектов, картографические и другие издания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EC40A7" w14:textId="7184EECE" w:rsidR="00E036DD" w:rsidRDefault="00E036DD" w:rsidP="00EF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3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каталог </w:t>
      </w:r>
      <w:r>
        <w:rPr>
          <w:rFonts w:ascii="Times New Roman" w:hAnsi="Times New Roman" w:cs="Times New Roman"/>
          <w:sz w:val="28"/>
          <w:szCs w:val="28"/>
        </w:rPr>
        <w:t>географических наименований</w:t>
      </w:r>
      <w:r w:rsidRPr="00D41931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41931">
        <w:rPr>
          <w:rFonts w:ascii="Times New Roman" w:hAnsi="Times New Roman" w:cs="Times New Roman"/>
          <w:sz w:val="28"/>
          <w:szCs w:val="28"/>
        </w:rPr>
        <w:t xml:space="preserve"> и ведется в форме постоянно обновляемой электронной базы данных с использованием автоматизированной информационной поисковой системы,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1931">
        <w:rPr>
          <w:rFonts w:ascii="Times New Roman" w:hAnsi="Times New Roman" w:cs="Times New Roman"/>
          <w:sz w:val="28"/>
          <w:szCs w:val="28"/>
        </w:rPr>
        <w:t>беспечивающей регистрацию, хранение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1931">
        <w:rPr>
          <w:rFonts w:ascii="Times New Roman" w:hAnsi="Times New Roman" w:cs="Times New Roman"/>
          <w:sz w:val="28"/>
          <w:szCs w:val="28"/>
        </w:rPr>
        <w:t xml:space="preserve"> обновление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1931">
        <w:rPr>
          <w:rFonts w:ascii="Times New Roman" w:hAnsi="Times New Roman" w:cs="Times New Roman"/>
          <w:sz w:val="28"/>
          <w:szCs w:val="28"/>
        </w:rPr>
        <w:t xml:space="preserve"> оперативную обработку</w:t>
      </w:r>
      <w:r w:rsidRPr="00D41931">
        <w:t xml:space="preserve"> </w:t>
      </w:r>
      <w:r w:rsidRPr="00D41931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790322" w14:textId="77777777" w:rsidR="00E036DD" w:rsidRPr="00D41931" w:rsidRDefault="00E036DD" w:rsidP="00EF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1931">
        <w:rPr>
          <w:rFonts w:ascii="Times New Roman" w:hAnsi="Times New Roman" w:cs="Times New Roman"/>
          <w:sz w:val="28"/>
          <w:szCs w:val="28"/>
        </w:rPr>
        <w:t xml:space="preserve"> Государственном каталоге сведений о наименованиях географических объектов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41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табличной форме приведена следующая информация:</w:t>
      </w:r>
    </w:p>
    <w:p w14:paraId="647A1F98" w14:textId="13CA3F76" w:rsidR="00E036DD" w:rsidRPr="00D41931" w:rsidRDefault="00E036DD" w:rsidP="00EF01A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4193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номер записи по порядку;</w:t>
      </w:r>
    </w:p>
    <w:p w14:paraId="3C1AE7CE" w14:textId="50F157A0" w:rsidR="00E036DD" w:rsidRPr="00D41931" w:rsidRDefault="00E036DD" w:rsidP="00987C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4193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регистрационный номер наименования в Государственном каталоге географических названий;</w:t>
      </w:r>
    </w:p>
    <w:p w14:paraId="6F3B9EA7" w14:textId="55BB7316" w:rsidR="00E036DD" w:rsidRPr="00D41931" w:rsidRDefault="00E036DD" w:rsidP="00EF01A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41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географическое название; </w:t>
      </w:r>
    </w:p>
    <w:p w14:paraId="5D425E2F" w14:textId="5554C7CB" w:rsidR="00E036DD" w:rsidRPr="00D41931" w:rsidRDefault="00E036DD" w:rsidP="00EF01A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41931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варианты названия;</w:t>
      </w:r>
    </w:p>
    <w:p w14:paraId="5624121B" w14:textId="30819994" w:rsidR="00E036DD" w:rsidRPr="00D41931" w:rsidRDefault="00E036DD" w:rsidP="00EF01A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4193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 географического объекта;</w:t>
      </w:r>
    </w:p>
    <w:p w14:paraId="40D77844" w14:textId="76ED8CA4" w:rsidR="00E036DD" w:rsidRPr="00D41931" w:rsidRDefault="00E036DD" w:rsidP="00987C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4193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административного района, на территории которого расположен объект;</w:t>
      </w:r>
    </w:p>
    <w:p w14:paraId="252D961B" w14:textId="646F874F" w:rsidR="00E036DD" w:rsidRPr="00D41931" w:rsidRDefault="00E036DD" w:rsidP="00987C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41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географические координаты (широта и долгота) условного центра объекта (для рек, притоков и ручьев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41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координаты их устья) с точностью до 1 минуты; </w:t>
      </w:r>
    </w:p>
    <w:p w14:paraId="60E455A2" w14:textId="22499720" w:rsidR="00E036DD" w:rsidRPr="00D41931" w:rsidRDefault="00E036DD" w:rsidP="00987C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41931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географическая привязка объекта (положение географического объекта относительно другого более крупного географическог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объекта, информация о котором</w:t>
      </w:r>
      <w:r w:rsidRPr="00D41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зарегистрирована в Государственном каталоге);</w:t>
      </w:r>
    </w:p>
    <w:p w14:paraId="32B62129" w14:textId="572939DA" w:rsidR="00E036DD" w:rsidRPr="00D41931" w:rsidRDefault="00E036DD" w:rsidP="00987C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41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номенклатура листа топографической карты масштаба 1: 100 000, на котором отображён географический объект (условный центр объекта, устье реки).  </w:t>
      </w:r>
    </w:p>
    <w:p w14:paraId="1022FEA9" w14:textId="77777777" w:rsidR="00E036DD" w:rsidRDefault="00E036DD" w:rsidP="00E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2BBA18" w14:textId="77777777" w:rsidR="003E546B" w:rsidRDefault="003E546B" w:rsidP="00E036DD">
      <w:pPr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F1916"/>
    <w:multiLevelType w:val="hybridMultilevel"/>
    <w:tmpl w:val="6A84CD86"/>
    <w:lvl w:ilvl="0" w:tplc="E37CD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772DE"/>
    <w:rsid w:val="00094AD3"/>
    <w:rsid w:val="000A1066"/>
    <w:rsid w:val="001436A9"/>
    <w:rsid w:val="00147939"/>
    <w:rsid w:val="00151491"/>
    <w:rsid w:val="00152677"/>
    <w:rsid w:val="0019523E"/>
    <w:rsid w:val="001A5ADC"/>
    <w:rsid w:val="001D4703"/>
    <w:rsid w:val="001E0F73"/>
    <w:rsid w:val="001F6CF1"/>
    <w:rsid w:val="00235EEF"/>
    <w:rsid w:val="00253484"/>
    <w:rsid w:val="002860BC"/>
    <w:rsid w:val="00294C2C"/>
    <w:rsid w:val="002A6516"/>
    <w:rsid w:val="002B456C"/>
    <w:rsid w:val="002D15FB"/>
    <w:rsid w:val="00386DBE"/>
    <w:rsid w:val="003A63C1"/>
    <w:rsid w:val="003E546B"/>
    <w:rsid w:val="00424BBB"/>
    <w:rsid w:val="00430E6D"/>
    <w:rsid w:val="004326D6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76C8D"/>
    <w:rsid w:val="00686487"/>
    <w:rsid w:val="006C7690"/>
    <w:rsid w:val="00736097"/>
    <w:rsid w:val="00754B89"/>
    <w:rsid w:val="007B79E5"/>
    <w:rsid w:val="007C14E8"/>
    <w:rsid w:val="007E4699"/>
    <w:rsid w:val="008123BF"/>
    <w:rsid w:val="00812D4E"/>
    <w:rsid w:val="00822840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87C2A"/>
    <w:rsid w:val="00991444"/>
    <w:rsid w:val="00995764"/>
    <w:rsid w:val="00995DBA"/>
    <w:rsid w:val="009B38D7"/>
    <w:rsid w:val="009E17BB"/>
    <w:rsid w:val="009F4783"/>
    <w:rsid w:val="00A23BEF"/>
    <w:rsid w:val="00A36C70"/>
    <w:rsid w:val="00A371C1"/>
    <w:rsid w:val="00A5372D"/>
    <w:rsid w:val="00A57062"/>
    <w:rsid w:val="00A7206C"/>
    <w:rsid w:val="00AB248D"/>
    <w:rsid w:val="00AC53F4"/>
    <w:rsid w:val="00AD317D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24313"/>
    <w:rsid w:val="00C87A01"/>
    <w:rsid w:val="00CB3098"/>
    <w:rsid w:val="00CB6773"/>
    <w:rsid w:val="00CD5742"/>
    <w:rsid w:val="00CF4301"/>
    <w:rsid w:val="00D10BA5"/>
    <w:rsid w:val="00D171F7"/>
    <w:rsid w:val="00D74E85"/>
    <w:rsid w:val="00D97FA9"/>
    <w:rsid w:val="00DA28B3"/>
    <w:rsid w:val="00DA5272"/>
    <w:rsid w:val="00DF02F6"/>
    <w:rsid w:val="00E036DD"/>
    <w:rsid w:val="00E23BC4"/>
    <w:rsid w:val="00E42A7C"/>
    <w:rsid w:val="00E52806"/>
    <w:rsid w:val="00E7326B"/>
    <w:rsid w:val="00E9072E"/>
    <w:rsid w:val="00E93FE4"/>
    <w:rsid w:val="00EC490F"/>
    <w:rsid w:val="00ED215D"/>
    <w:rsid w:val="00EE13F5"/>
    <w:rsid w:val="00EF01A3"/>
    <w:rsid w:val="00EF2A62"/>
    <w:rsid w:val="00EF2B1A"/>
    <w:rsid w:val="00F30E4D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60</cp:revision>
  <cp:lastPrinted>2021-04-20T16:11:00Z</cp:lastPrinted>
  <dcterms:created xsi:type="dcterms:W3CDTF">2022-06-23T07:13:00Z</dcterms:created>
  <dcterms:modified xsi:type="dcterms:W3CDTF">2023-10-24T08:16:00Z</dcterms:modified>
</cp:coreProperties>
</file>